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70C" w:rsidRDefault="00EA0A46">
      <w:r>
        <w:rPr>
          <w:noProof/>
          <w:lang w:eastAsia="ru-RU"/>
        </w:rPr>
        <w:drawing>
          <wp:inline distT="0" distB="0" distL="0" distR="0">
            <wp:extent cx="7760874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195" t="12820" r="1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874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56" w:rsidRDefault="00241556">
      <w:r>
        <w:rPr>
          <w:noProof/>
          <w:lang w:eastAsia="ru-RU"/>
        </w:rPr>
        <w:lastRenderedPageBreak/>
        <w:drawing>
          <wp:inline distT="0" distB="0" distL="0" distR="0">
            <wp:extent cx="8248650" cy="716416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99" t="9341" r="13040" b="1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716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56" w:rsidRPr="00241556" w:rsidRDefault="00241556" w:rsidP="00241556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 w:rsidRPr="0024155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lastRenderedPageBreak/>
        <w:t>Правила зачисления в 10-е классы устанавливаются непосредственно общеобразовательными учреждениями и могут различаться в разных школах. Но есть несколько стандартных этапов отбора:</w:t>
      </w:r>
    </w:p>
    <w:p w:rsidR="00241556" w:rsidRPr="00241556" w:rsidRDefault="00241556" w:rsidP="002415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 w:rsidRPr="00241556">
        <w:rPr>
          <w:rFonts w:ascii="Segoe UI" w:eastAsia="Times New Roman" w:hAnsi="Segoe UI" w:cs="Segoe UI"/>
          <w:b/>
          <w:bCs/>
          <w:color w:val="404040"/>
          <w:sz w:val="27"/>
          <w:lang w:eastAsia="ru-RU"/>
        </w:rPr>
        <w:t>Прохождение ГИА-9, то есть ОГЭ после 9-го класса</w:t>
      </w:r>
      <w:r w:rsidRPr="0024155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 xml:space="preserve">. Такая итоговая государственная аттестация в форме общего </w:t>
      </w:r>
      <w:proofErr w:type="spellStart"/>
      <w:r w:rsidRPr="0024155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>гос</w:t>
      </w:r>
      <w:proofErr w:type="spellEnd"/>
      <w:r w:rsidRPr="0024155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 xml:space="preserve">. экзамена является обязательной для всех девятиклассников. Без сдачи данных экзаменов ученику не выдадут аттестат о завершении основного образования. ОГЭ сдаются по нескольким предметам. Причем обычно это четыре предмета: два обязательных (русский язык с математикой) и два на выбор девятиклассника. Но в 2023-ом году сложилась особая чрезвычайная ситуация из-за пандемии </w:t>
      </w:r>
      <w:proofErr w:type="spellStart"/>
      <w:r w:rsidRPr="0024155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>коронавируса</w:t>
      </w:r>
      <w:proofErr w:type="spellEnd"/>
      <w:r w:rsidRPr="0024155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 xml:space="preserve">, и поэтому </w:t>
      </w:r>
      <w:proofErr w:type="spellStart"/>
      <w:r w:rsidRPr="0024155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>Роспотребнадзор</w:t>
      </w:r>
      <w:proofErr w:type="spellEnd"/>
      <w:r w:rsidRPr="0024155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 xml:space="preserve"> изменил правила: выпускники 9-х классов будут сдавать только два обязательных государственных экзамена.</w:t>
      </w:r>
    </w:p>
    <w:p w:rsidR="00241556" w:rsidRPr="00241556" w:rsidRDefault="00241556" w:rsidP="002415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 w:rsidRPr="00241556">
        <w:rPr>
          <w:rFonts w:ascii="Segoe UI" w:eastAsia="Times New Roman" w:hAnsi="Segoe UI" w:cs="Segoe UI"/>
          <w:b/>
          <w:bCs/>
          <w:color w:val="404040"/>
          <w:sz w:val="27"/>
          <w:lang w:eastAsia="ru-RU"/>
        </w:rPr>
        <w:t>Прием заявок</w:t>
      </w:r>
      <w:r w:rsidRPr="0024155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>. Запрос на обучение в 10-ом классе может подаваться в электронном виде или лично в школе в кабинете приемной комиссии. После дистанционной заявки следует предоставить документацию (при личном присутствии она подается сразу). Некоторые школы требуют прилагать к документам так называемое мотивационное эссе с рассказом о себе и обоснованием мотивации прохождения обучения в конкретном общеобразовательном учреждении и в выбранном профильном классе (или в двух с указанием приоритетного направления).</w:t>
      </w:r>
    </w:p>
    <w:p w:rsidR="00241556" w:rsidRPr="00241556" w:rsidRDefault="00241556" w:rsidP="002415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 w:rsidRPr="00241556">
        <w:rPr>
          <w:rFonts w:ascii="Segoe UI" w:eastAsia="Times New Roman" w:hAnsi="Segoe UI" w:cs="Segoe UI"/>
          <w:b/>
          <w:bCs/>
          <w:color w:val="404040"/>
          <w:sz w:val="27"/>
          <w:lang w:eastAsia="ru-RU"/>
        </w:rPr>
        <w:t>Собеседования</w:t>
      </w:r>
      <w:r w:rsidRPr="0024155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 xml:space="preserve">. Для отбора в </w:t>
      </w:r>
      <w:proofErr w:type="spellStart"/>
      <w:r w:rsidRPr="0024155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>предпрофессиональные</w:t>
      </w:r>
      <w:proofErr w:type="spellEnd"/>
      <w:r w:rsidRPr="0024155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 xml:space="preserve"> и профильные классы иногда проводятся личные беседы между представителями приемной комиссии и потенциальными десятиклассниками. Также собеседования могут предусматривать комплексные тесты, и тестирование обычно состоит из двух частей. В первой предусматриваются задания по русскому языку и математике, иногда по дополнительным основным дисциплинам (по иностранным языкам). Вторая часть тестирования вариативная и включает задачи из предметных областей, соответствующих выбираемым учащимися профильным направлениям. Содержание теста основано на стандартной программе общего основного образования, а также отвечает всем общепринятым требованиям, предъявляемым к результатам прохождения обучения в девятых классах. Длительность и состав тестирования определяются проводящей его школой.</w:t>
      </w:r>
    </w:p>
    <w:p w:rsidR="00241556" w:rsidRDefault="00241556"/>
    <w:p w:rsidR="00E21F02" w:rsidRDefault="00E21F02"/>
    <w:p w:rsidR="00E21F02" w:rsidRDefault="00E21F02"/>
    <w:p w:rsidR="00E21F02" w:rsidRDefault="00E21F02"/>
    <w:p w:rsidR="00E21F02" w:rsidRPr="00E21F02" w:rsidRDefault="00E21F02" w:rsidP="00E21F0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 w:rsidRPr="00E21F02">
        <w:rPr>
          <w:rFonts w:ascii="Segoe UI" w:eastAsia="Times New Roman" w:hAnsi="Segoe UI" w:cs="Segoe UI"/>
          <w:b/>
          <w:bCs/>
          <w:color w:val="404040"/>
          <w:sz w:val="27"/>
          <w:lang w:eastAsia="ru-RU"/>
        </w:rPr>
        <w:t>Объявление результатов отбора и разъяснения их обоснованности</w:t>
      </w:r>
      <w:r w:rsidRPr="00E21F02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 xml:space="preserve">. Сначала публикуются списки зачисленных в 10-е классы учеников по профилям. Далее приемная комиссия назначает дату, в которую озвучивает использованные критерии отбора и обоснования итогов вступительных испытаний. Присутствовать на таком мероприятии могут все желающие (ученики, родители), но зачастую требуется предварительная запись, в том числе по </w:t>
      </w:r>
      <w:proofErr w:type="spellStart"/>
      <w:r w:rsidRPr="00E21F02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>онлайн-заявкам</w:t>
      </w:r>
      <w:proofErr w:type="spellEnd"/>
      <w:r w:rsidRPr="00E21F02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>.</w:t>
      </w:r>
    </w:p>
    <w:p w:rsidR="00E21F02" w:rsidRPr="00E21F02" w:rsidRDefault="00E21F02" w:rsidP="00E21F0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 w:rsidRPr="00E21F02">
        <w:rPr>
          <w:rFonts w:ascii="Segoe UI" w:eastAsia="Times New Roman" w:hAnsi="Segoe UI" w:cs="Segoe UI"/>
          <w:b/>
          <w:bCs/>
          <w:color w:val="404040"/>
          <w:sz w:val="27"/>
          <w:lang w:eastAsia="ru-RU"/>
        </w:rPr>
        <w:t>Собрание для зачисленных учеников и их родителей</w:t>
      </w:r>
      <w:r w:rsidRPr="00E21F02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>. На таком заключительном мероприятии приемной компании преподавательский состав и представители руководства школы ориентируют учащихся в образовательных программах по всем профилям и для базового класса.</w:t>
      </w:r>
    </w:p>
    <w:p w:rsidR="00E21F02" w:rsidRPr="00E21F02" w:rsidRDefault="00E21F02" w:rsidP="00E21F02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 w:rsidRPr="00E21F02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 xml:space="preserve">Даты и периоды каждого из этапов определяются непосредственно общеобразовательными учреждениями, осуществляющими набор учащихся. Но для 2023-2024 учебного года они обязательно корректируются с учетом ситуации с распространением </w:t>
      </w:r>
      <w:proofErr w:type="spellStart"/>
      <w:r w:rsidRPr="00E21F02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>коронавируса</w:t>
      </w:r>
      <w:proofErr w:type="spellEnd"/>
      <w:r w:rsidRPr="00E21F02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t>. Уточнить числа можно на официальных сайтах школ.</w:t>
      </w:r>
    </w:p>
    <w:p w:rsidR="00E21F02" w:rsidRPr="00E21F02" w:rsidRDefault="00E21F02" w:rsidP="00E21F0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Roboto Condensed" w:eastAsia="Times New Roman" w:hAnsi="Roboto Condensed" w:cs="Times New Roman"/>
          <w:color w:val="404040"/>
          <w:sz w:val="36"/>
          <w:szCs w:val="36"/>
          <w:lang w:eastAsia="ru-RU"/>
        </w:rPr>
      </w:pPr>
      <w:r w:rsidRPr="00E21F02">
        <w:rPr>
          <w:rFonts w:ascii="Roboto Condensed" w:eastAsia="Times New Roman" w:hAnsi="Roboto Condensed" w:cs="Times New Roman"/>
          <w:color w:val="404040"/>
          <w:sz w:val="36"/>
          <w:szCs w:val="36"/>
          <w:lang w:eastAsia="ru-RU"/>
        </w:rPr>
        <w:t>Критерии отбора</w:t>
      </w:r>
    </w:p>
    <w:p w:rsidR="00E21F02" w:rsidRDefault="00E21F02"/>
    <w:sectPr w:rsidR="00E21F02" w:rsidSect="00EA0A4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A4E1E"/>
    <w:multiLevelType w:val="multilevel"/>
    <w:tmpl w:val="11B4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203674"/>
    <w:multiLevelType w:val="multilevel"/>
    <w:tmpl w:val="6D6C5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0A46"/>
    <w:rsid w:val="00241556"/>
    <w:rsid w:val="00600796"/>
    <w:rsid w:val="0082570C"/>
    <w:rsid w:val="00E21F02"/>
    <w:rsid w:val="00EA0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70C"/>
  </w:style>
  <w:style w:type="paragraph" w:styleId="2">
    <w:name w:val="heading 2"/>
    <w:basedOn w:val="a"/>
    <w:link w:val="20"/>
    <w:uiPriority w:val="9"/>
    <w:qFormat/>
    <w:rsid w:val="00E21F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A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41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4155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21F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6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2023-01-26T07:43:00Z</dcterms:created>
  <dcterms:modified xsi:type="dcterms:W3CDTF">2023-01-27T00:23:00Z</dcterms:modified>
</cp:coreProperties>
</file>